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54" w:rsidRPr="001B38FC" w:rsidRDefault="00847954" w:rsidP="001B38FC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1B38F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tbl>
      <w:tblPr>
        <w:tblStyle w:val="a3"/>
        <w:tblW w:w="5388" w:type="pct"/>
        <w:tblInd w:w="-743" w:type="dxa"/>
        <w:tblLook w:val="01E0" w:firstRow="1" w:lastRow="1" w:firstColumn="1" w:lastColumn="1" w:noHBand="0" w:noVBand="0"/>
      </w:tblPr>
      <w:tblGrid>
        <w:gridCol w:w="4396"/>
        <w:gridCol w:w="5918"/>
      </w:tblGrid>
      <w:tr w:rsidR="00847954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4" w:rsidRPr="001B38FC" w:rsidRDefault="00847954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Автор материала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4" w:rsidRPr="001B38FC" w:rsidRDefault="0038394B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Газарова Елена Николаевна</w:t>
            </w:r>
          </w:p>
        </w:tc>
      </w:tr>
      <w:tr w:rsidR="00847954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4" w:rsidRPr="001B38FC" w:rsidRDefault="00847954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4" w:rsidRPr="001B38FC" w:rsidRDefault="00847954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47954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54" w:rsidRPr="001B38FC" w:rsidRDefault="00847954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Образовательное учреждение</w:t>
            </w:r>
            <w:r w:rsidRPr="001B38F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4" w:rsidRPr="001B38FC" w:rsidRDefault="00847954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МБОУ </w:t>
            </w:r>
            <w:r w:rsidR="0038394B" w:rsidRPr="001B38FC">
              <w:rPr>
                <w:sz w:val="24"/>
                <w:szCs w:val="24"/>
              </w:rPr>
              <w:t>гимназия № 5 г. Усть - Лабинск</w:t>
            </w:r>
          </w:p>
        </w:tc>
      </w:tr>
      <w:tr w:rsidR="0038394B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B" w:rsidRPr="001B38FC" w:rsidRDefault="0038394B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Предмет, количество часов  неделю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B" w:rsidRPr="001B38FC" w:rsidRDefault="0038394B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Русский язык, 5 часов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4  класс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26 человек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bCs/>
                <w:sz w:val="24"/>
                <w:szCs w:val="24"/>
              </w:rPr>
              <w:t>Урок № 35. «Запятая в сложном предложении»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1B38FC">
            <w:pPr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Тип урока  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Урок повторения и закрепления изученного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1B38FC">
            <w:pPr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Формы работы учащихся 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Фронтальная, индивидуальная, групповая.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081AE4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Название учебного пособия, образовательной программы (УМК) с указанием авторов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УМК «Школа 2100» Под науч. ред. Д.И. </w:t>
            </w:r>
            <w:proofErr w:type="spellStart"/>
            <w:r w:rsidRPr="001B38FC">
              <w:rPr>
                <w:sz w:val="24"/>
                <w:szCs w:val="24"/>
              </w:rPr>
              <w:t>Фельдштейна</w:t>
            </w:r>
            <w:proofErr w:type="spellEnd"/>
            <w:r w:rsidRPr="001B38FC">
              <w:rPr>
                <w:sz w:val="24"/>
                <w:szCs w:val="24"/>
              </w:rPr>
              <w:t xml:space="preserve">. – М.: </w:t>
            </w:r>
            <w:proofErr w:type="spellStart"/>
            <w:r w:rsidRPr="001B38FC">
              <w:rPr>
                <w:sz w:val="24"/>
                <w:szCs w:val="24"/>
              </w:rPr>
              <w:t>Баласс</w:t>
            </w:r>
            <w:proofErr w:type="spellEnd"/>
            <w:r w:rsidRPr="001B38FC">
              <w:rPr>
                <w:sz w:val="24"/>
                <w:szCs w:val="24"/>
              </w:rPr>
              <w:t xml:space="preserve">, </w:t>
            </w:r>
            <w:r w:rsidRPr="001B38FC">
              <w:rPr>
                <w:iCs/>
                <w:sz w:val="24"/>
                <w:szCs w:val="24"/>
              </w:rPr>
              <w:t xml:space="preserve"> 2011г. Р.Н. </w:t>
            </w:r>
            <w:proofErr w:type="spellStart"/>
            <w:r w:rsidRPr="001B38FC">
              <w:rPr>
                <w:iCs/>
                <w:sz w:val="24"/>
                <w:szCs w:val="24"/>
              </w:rPr>
              <w:t>Бунеев</w:t>
            </w:r>
            <w:proofErr w:type="spellEnd"/>
            <w:r w:rsidRPr="001B38FC">
              <w:rPr>
                <w:iCs/>
                <w:sz w:val="24"/>
                <w:szCs w:val="24"/>
              </w:rPr>
              <w:t xml:space="preserve">, Е.В. </w:t>
            </w:r>
            <w:proofErr w:type="spellStart"/>
            <w:r w:rsidRPr="001B38FC">
              <w:rPr>
                <w:iCs/>
                <w:sz w:val="24"/>
                <w:szCs w:val="24"/>
              </w:rPr>
              <w:t>Бунеева</w:t>
            </w:r>
            <w:proofErr w:type="spellEnd"/>
            <w:r w:rsidRPr="001B38FC">
              <w:rPr>
                <w:iCs/>
                <w:sz w:val="24"/>
                <w:szCs w:val="24"/>
              </w:rPr>
              <w:t>, О.В. Пронина.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Вид ресурса (презентация, видео, текстовый документ  и другие)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Текстовый документ, презентация, </w:t>
            </w:r>
            <w:r w:rsidRPr="001B38FC">
              <w:rPr>
                <w:color w:val="000000"/>
                <w:sz w:val="24"/>
                <w:szCs w:val="24"/>
              </w:rPr>
              <w:t>карточки с заданиями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 xml:space="preserve">Техническое оснащение (компьютер, интерактивная доска и другие.)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Компьютер, проектор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Цели,</w:t>
            </w:r>
          </w:p>
          <w:p w:rsidR="00731BBF" w:rsidRPr="001B38FC" w:rsidRDefault="001B38FC" w:rsidP="001B38FC">
            <w:pPr>
              <w:contextualSpacing/>
              <w:rPr>
                <w:sz w:val="24"/>
                <w:szCs w:val="24"/>
              </w:rPr>
            </w:pPr>
            <w:r w:rsidRPr="001B38FC">
              <w:rPr>
                <w:sz w:val="24"/>
                <w:szCs w:val="24"/>
              </w:rPr>
              <w:t>з</w:t>
            </w:r>
            <w:r w:rsidR="00731BBF" w:rsidRPr="001B38FC">
              <w:rPr>
                <w:sz w:val="24"/>
                <w:szCs w:val="24"/>
              </w:rPr>
              <w:t xml:space="preserve">адачи материала </w:t>
            </w:r>
          </w:p>
          <w:p w:rsidR="00731BBF" w:rsidRPr="001B38FC" w:rsidRDefault="00731BBF" w:rsidP="001B38FC">
            <w:pPr>
              <w:contextualSpacing/>
              <w:rPr>
                <w:spacing w:val="-7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rPr>
                <w:sz w:val="24"/>
                <w:szCs w:val="24"/>
              </w:rPr>
            </w:pPr>
            <w:r w:rsidRPr="001B38FC">
              <w:rPr>
                <w:b/>
                <w:bCs/>
                <w:color w:val="000000"/>
                <w:sz w:val="24"/>
                <w:szCs w:val="24"/>
              </w:rPr>
              <w:t>Цель: </w:t>
            </w:r>
            <w:r w:rsidRPr="001B38FC">
              <w:rPr>
                <w:color w:val="000000"/>
                <w:sz w:val="24"/>
                <w:szCs w:val="24"/>
              </w:rPr>
              <w:t xml:space="preserve"> </w:t>
            </w:r>
            <w:r w:rsidRPr="001B38FC">
              <w:rPr>
                <w:sz w:val="24"/>
                <w:szCs w:val="24"/>
              </w:rPr>
              <w:t>развивать  умения  ставить запятые в сложном предложении с союзами</w:t>
            </w:r>
          </w:p>
          <w:p w:rsidR="00731BBF" w:rsidRPr="001B38FC" w:rsidRDefault="00731BBF" w:rsidP="001B38FC">
            <w:pPr>
              <w:rPr>
                <w:color w:val="000000"/>
                <w:sz w:val="24"/>
                <w:szCs w:val="24"/>
              </w:rPr>
            </w:pPr>
            <w:r w:rsidRPr="001B38FC"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731BBF" w:rsidRPr="001B38FC" w:rsidRDefault="00731BBF" w:rsidP="001B38F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1B38FC">
              <w:rPr>
                <w:color w:val="000000"/>
                <w:sz w:val="24"/>
                <w:szCs w:val="24"/>
              </w:rPr>
              <w:t>повторить ранее изученный материал о сложном предложении</w:t>
            </w:r>
          </w:p>
          <w:p w:rsidR="00731BBF" w:rsidRPr="001B38FC" w:rsidRDefault="00731BBF" w:rsidP="001B38F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1B38FC">
              <w:rPr>
                <w:color w:val="000000"/>
                <w:sz w:val="24"/>
                <w:szCs w:val="24"/>
              </w:rPr>
              <w:t xml:space="preserve">формировать умение отличать простые предложения от сложных, </w:t>
            </w:r>
            <w:proofErr w:type="gramStart"/>
            <w:r w:rsidRPr="001B38FC">
              <w:rPr>
                <w:color w:val="000000"/>
                <w:sz w:val="24"/>
                <w:szCs w:val="24"/>
              </w:rPr>
              <w:t>умение  графически</w:t>
            </w:r>
            <w:proofErr w:type="gramEnd"/>
            <w:r w:rsidRPr="001B38FC">
              <w:rPr>
                <w:color w:val="000000"/>
                <w:sz w:val="24"/>
                <w:szCs w:val="24"/>
              </w:rPr>
              <w:t xml:space="preserve"> показывать сложное предложение</w:t>
            </w:r>
          </w:p>
          <w:p w:rsidR="00731BBF" w:rsidRPr="001B38FC" w:rsidRDefault="00731BBF" w:rsidP="001B38F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1B38FC">
              <w:rPr>
                <w:color w:val="000000"/>
                <w:sz w:val="24"/>
                <w:szCs w:val="24"/>
              </w:rPr>
              <w:t>развивать наблюдательность, внимание, логическое мышление, умение сравнивать, группировать, делать выводы;</w:t>
            </w:r>
          </w:p>
          <w:p w:rsidR="00731BBF" w:rsidRPr="001B38FC" w:rsidRDefault="00731BBF" w:rsidP="001B38F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1B38FC">
              <w:rPr>
                <w:color w:val="000000"/>
                <w:sz w:val="24"/>
                <w:szCs w:val="24"/>
              </w:rPr>
              <w:t>воспитывать любовь к родному языку, прививать интерес к его познанию, воспитание самостоятельности, объективности в оценивании себя</w:t>
            </w:r>
          </w:p>
        </w:tc>
      </w:tr>
      <w:tr w:rsidR="00731BBF" w:rsidRPr="001B38FC" w:rsidTr="001B38FC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F" w:rsidRPr="001B38FC" w:rsidRDefault="00731BBF" w:rsidP="001B38FC">
            <w:pPr>
              <w:contextualSpacing/>
              <w:rPr>
                <w:sz w:val="24"/>
                <w:szCs w:val="24"/>
              </w:rPr>
            </w:pPr>
          </w:p>
        </w:tc>
      </w:tr>
    </w:tbl>
    <w:p w:rsidR="000465BC" w:rsidRPr="001B38FC" w:rsidRDefault="00731BBF" w:rsidP="001B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представлена по 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 xml:space="preserve">второму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аправлению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 xml:space="preserve"> - начальная школа,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Запятая в сложном предложении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» в 4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классе М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ОУ гимназии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Усть - Лабинска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По уровню развития все обучающиеся обладают высоким уровнем внимания, памяти, мышления. </w:t>
      </w:r>
    </w:p>
    <w:p w:rsidR="00731BBF" w:rsidRPr="001D2F00" w:rsidRDefault="00731BBF" w:rsidP="001B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сскому языку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для 4 класса к учебно- методическому комплексу «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Школа 2100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» авторов </w:t>
      </w:r>
      <w:r w:rsidR="000465BC" w:rsidRPr="001B38FC">
        <w:rPr>
          <w:rFonts w:ascii="Times New Roman" w:hAnsi="Times New Roman" w:cs="Times New Roman"/>
          <w:iCs/>
          <w:sz w:val="24"/>
          <w:szCs w:val="24"/>
        </w:rPr>
        <w:t xml:space="preserve">Р.Н. </w:t>
      </w:r>
      <w:proofErr w:type="spellStart"/>
      <w:r w:rsidR="000465BC" w:rsidRPr="001B38FC">
        <w:rPr>
          <w:rFonts w:ascii="Times New Roman" w:hAnsi="Times New Roman" w:cs="Times New Roman"/>
          <w:iCs/>
          <w:sz w:val="24"/>
          <w:szCs w:val="24"/>
        </w:rPr>
        <w:t>Бунеев</w:t>
      </w:r>
      <w:proofErr w:type="spellEnd"/>
      <w:r w:rsidR="000465BC" w:rsidRPr="001B38FC">
        <w:rPr>
          <w:rFonts w:ascii="Times New Roman" w:hAnsi="Times New Roman" w:cs="Times New Roman"/>
          <w:iCs/>
          <w:sz w:val="24"/>
          <w:szCs w:val="24"/>
        </w:rPr>
        <w:t xml:space="preserve">, Е.В. </w:t>
      </w:r>
      <w:proofErr w:type="spellStart"/>
      <w:r w:rsidR="000465BC" w:rsidRPr="001B38FC">
        <w:rPr>
          <w:rFonts w:ascii="Times New Roman" w:hAnsi="Times New Roman" w:cs="Times New Roman"/>
          <w:iCs/>
          <w:sz w:val="24"/>
          <w:szCs w:val="24"/>
        </w:rPr>
        <w:t>Бунеева</w:t>
      </w:r>
      <w:proofErr w:type="spellEnd"/>
      <w:r w:rsidR="000465BC" w:rsidRPr="001B38FC">
        <w:rPr>
          <w:rFonts w:ascii="Times New Roman" w:hAnsi="Times New Roman" w:cs="Times New Roman"/>
          <w:iCs/>
          <w:sz w:val="24"/>
          <w:szCs w:val="24"/>
        </w:rPr>
        <w:t xml:space="preserve">, О.В. Пронина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федеральному компоненту государственного образовательного стандарта общего </w:t>
      </w:r>
      <w:proofErr w:type="spellStart"/>
      <w:proofErr w:type="gramStart"/>
      <w:r w:rsidRPr="001D2F0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081A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spellEnd"/>
      <w:proofErr w:type="gramEnd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на основе </w:t>
      </w:r>
      <w:r w:rsidR="000465BC" w:rsidRPr="001B38FC">
        <w:rPr>
          <w:rFonts w:ascii="Times New Roman" w:hAnsi="Times New Roman" w:cs="Times New Roman"/>
          <w:iCs/>
          <w:sz w:val="24"/>
          <w:szCs w:val="24"/>
        </w:rPr>
        <w:t>авторской  учебной  программы  «Русский  язык»</w:t>
      </w:r>
      <w:r w:rsidR="000465BC" w:rsidRPr="001B38FC">
        <w:rPr>
          <w:rFonts w:ascii="Times New Roman" w:hAnsi="Times New Roman" w:cs="Times New Roman"/>
          <w:sz w:val="24"/>
          <w:szCs w:val="24"/>
        </w:rPr>
        <w:t xml:space="preserve"> </w:t>
      </w:r>
      <w:r w:rsidR="000465BC" w:rsidRPr="001B38FC">
        <w:rPr>
          <w:rFonts w:ascii="Times New Roman" w:hAnsi="Times New Roman" w:cs="Times New Roman"/>
          <w:iCs/>
          <w:sz w:val="24"/>
          <w:szCs w:val="24"/>
        </w:rPr>
        <w:t xml:space="preserve">Р.Н. </w:t>
      </w:r>
      <w:proofErr w:type="spellStart"/>
      <w:r w:rsidR="000465BC" w:rsidRPr="001B38FC">
        <w:rPr>
          <w:rFonts w:ascii="Times New Roman" w:hAnsi="Times New Roman" w:cs="Times New Roman"/>
          <w:iCs/>
          <w:sz w:val="24"/>
          <w:szCs w:val="24"/>
        </w:rPr>
        <w:t>Бунеева</w:t>
      </w:r>
      <w:proofErr w:type="spellEnd"/>
      <w:r w:rsidR="000465BC" w:rsidRPr="001B38FC">
        <w:rPr>
          <w:rFonts w:ascii="Times New Roman" w:hAnsi="Times New Roman" w:cs="Times New Roman"/>
          <w:iCs/>
          <w:sz w:val="24"/>
          <w:szCs w:val="24"/>
        </w:rPr>
        <w:t xml:space="preserve">, Е.В. </w:t>
      </w:r>
      <w:proofErr w:type="spellStart"/>
      <w:r w:rsidR="000465BC" w:rsidRPr="001B38FC">
        <w:rPr>
          <w:rFonts w:ascii="Times New Roman" w:hAnsi="Times New Roman" w:cs="Times New Roman"/>
          <w:iCs/>
          <w:sz w:val="24"/>
          <w:szCs w:val="24"/>
        </w:rPr>
        <w:t>Бунеевой</w:t>
      </w:r>
      <w:proofErr w:type="spellEnd"/>
      <w:r w:rsidR="000465BC" w:rsidRPr="001B38FC">
        <w:rPr>
          <w:rFonts w:ascii="Times New Roman" w:hAnsi="Times New Roman" w:cs="Times New Roman"/>
          <w:iCs/>
          <w:sz w:val="24"/>
          <w:szCs w:val="24"/>
        </w:rPr>
        <w:t>, О.В. Прониной.</w:t>
      </w:r>
    </w:p>
    <w:p w:rsidR="00731BBF" w:rsidRPr="001D2F00" w:rsidRDefault="000465BC" w:rsidP="001B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В данном классе 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 xml:space="preserve">на предмет русский 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 язык 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1B38F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731BBF" w:rsidRPr="001D2F00" w:rsidRDefault="00731BBF" w:rsidP="001B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Основными задачами  данного урока являются:</w:t>
      </w:r>
    </w:p>
    <w:p w:rsidR="00731BBF" w:rsidRPr="001D2F00" w:rsidRDefault="00731BBF" w:rsidP="001B38FC">
      <w:pPr>
        <w:spacing w:after="0" w:line="240" w:lineRule="auto"/>
        <w:ind w:left="11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D2F00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Образовательная:</w:t>
      </w:r>
    </w:p>
    <w:p w:rsidR="00731BBF" w:rsidRPr="001D2F00" w:rsidRDefault="00731BBF" w:rsidP="001B38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коммуникативную компетентность в единстве всех её составляющих: языковой, речевой и социокультурной.</w:t>
      </w:r>
    </w:p>
    <w:p w:rsidR="00731BBF" w:rsidRPr="001D2F00" w:rsidRDefault="00731BBF" w:rsidP="001B38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Применить знания в новой ситуации.</w:t>
      </w:r>
    </w:p>
    <w:p w:rsidR="00731BBF" w:rsidRPr="001D2F00" w:rsidRDefault="00731BBF" w:rsidP="001B38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Проверить степень </w:t>
      </w:r>
      <w:proofErr w:type="spellStart"/>
      <w:r w:rsidRPr="001D2F0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навыка по теме «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Запятая в сложном предложении</w:t>
      </w:r>
    </w:p>
    <w:p w:rsidR="00731BBF" w:rsidRPr="001D2F00" w:rsidRDefault="00731BBF" w:rsidP="001B38F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D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Развивающая:</w:t>
      </w:r>
    </w:p>
    <w:p w:rsidR="00731BBF" w:rsidRPr="001D2F00" w:rsidRDefault="00731BBF" w:rsidP="001B38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Развивать память, внимание, интеллектуальную, эмоциональную и мотивационную сферу личности.      </w:t>
      </w:r>
    </w:p>
    <w:p w:rsidR="00731BBF" w:rsidRPr="001D2F00" w:rsidRDefault="00731BBF" w:rsidP="001B38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коммуникативные способности, умение самостоятельно добывать информацию, проводить само- </w:t>
      </w:r>
      <w:proofErr w:type="gramStart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и  </w:t>
      </w:r>
      <w:proofErr w:type="spellStart"/>
      <w:r w:rsidRPr="001D2F00">
        <w:rPr>
          <w:rFonts w:ascii="Times New Roman" w:eastAsia="Times New Roman" w:hAnsi="Times New Roman" w:cs="Times New Roman"/>
          <w:sz w:val="24"/>
          <w:szCs w:val="24"/>
        </w:rPr>
        <w:t>взаимооценку</w:t>
      </w:r>
      <w:proofErr w:type="spellEnd"/>
      <w:proofErr w:type="gramEnd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1BBF" w:rsidRPr="001D2F00" w:rsidRDefault="00731BBF" w:rsidP="001B38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умение анализировать и сравнивать.</w:t>
      </w:r>
    </w:p>
    <w:p w:rsidR="00731BBF" w:rsidRPr="001D2F00" w:rsidRDefault="00731BBF" w:rsidP="001B38F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D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Практическая: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31BBF" w:rsidRPr="001D2F00" w:rsidRDefault="00731BBF" w:rsidP="001B38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навыки: произносительные, лексические и грамматические  с опорой на личный опыт.     </w:t>
      </w:r>
    </w:p>
    <w:p w:rsidR="00731BBF" w:rsidRPr="001D2F00" w:rsidRDefault="00731BBF" w:rsidP="001B38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Практиковать применение речевых умений в новых учебных коммуникативных ситуациях.      </w:t>
      </w:r>
    </w:p>
    <w:p w:rsidR="00731BBF" w:rsidRPr="001D2F00" w:rsidRDefault="00731BBF" w:rsidP="001B38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Учить выражать свое отношение к увиденному и целостному.</w:t>
      </w:r>
    </w:p>
    <w:p w:rsidR="00731BBF" w:rsidRPr="001D2F00" w:rsidRDefault="00731BBF" w:rsidP="001B38F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D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Воспитательная: </w:t>
      </w:r>
    </w:p>
    <w:p w:rsidR="00731BBF" w:rsidRPr="001D2F00" w:rsidRDefault="00731BBF" w:rsidP="001B38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создать условия для воспитания, обучения взаимодействия с партнёром;</w:t>
      </w:r>
    </w:p>
    <w:p w:rsidR="00731BBF" w:rsidRPr="001D2F00" w:rsidRDefault="00731BBF" w:rsidP="001B38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выявления потенциала каждого обучающего с учётом его индивидуальных особенностей;   </w:t>
      </w:r>
    </w:p>
    <w:p w:rsidR="00731BBF" w:rsidRPr="001D2F00" w:rsidRDefault="00731BBF" w:rsidP="001B38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дружеского отношения к окружающим людям.</w:t>
      </w:r>
    </w:p>
    <w:p w:rsidR="00731BBF" w:rsidRPr="001D2F00" w:rsidRDefault="00731BBF" w:rsidP="000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Практические, образовательные, развивающие, воспитательные цели обучения в данном уроке реализуются комплексно. Учащиеся овладевают знаниями, умениями и навыками во всех видах деятельности. Логика урока построена так, что позволяет расширять кругозор, развивать их способности к речевому общению, внимание, наблюдательность, память, мышление, воображение и фантазию. </w:t>
      </w:r>
      <w:r w:rsidR="000465BC" w:rsidRPr="001B38FC">
        <w:rPr>
          <w:rFonts w:ascii="Times New Roman" w:eastAsia="Times New Roman" w:hAnsi="Times New Roman" w:cs="Times New Roman"/>
          <w:sz w:val="24"/>
          <w:szCs w:val="24"/>
        </w:rPr>
        <w:t>Отбор  учебного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материала, тренировочных упражнений, соотнесение упражнений с возрастом и интересами обучающихся – всё это ведёт к соблюдению принципа </w:t>
      </w:r>
      <w:proofErr w:type="spellStart"/>
      <w:r w:rsidRPr="001D2F00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. Принцип </w:t>
      </w:r>
      <w:proofErr w:type="spellStart"/>
      <w:r w:rsidRPr="001D2F00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1D2F00">
        <w:rPr>
          <w:rFonts w:ascii="Times New Roman" w:eastAsia="Times New Roman" w:hAnsi="Times New Roman" w:cs="Times New Roman"/>
          <w:sz w:val="24"/>
          <w:szCs w:val="24"/>
        </w:rPr>
        <w:t>  обеспечивается педагогическим общением.</w:t>
      </w:r>
    </w:p>
    <w:p w:rsidR="001B38FC" w:rsidRPr="001B38FC" w:rsidRDefault="000465BC" w:rsidP="000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F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>а у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 xml:space="preserve">роке использовалась презентация, </w:t>
      </w:r>
      <w:r w:rsidR="00731BBF" w:rsidRPr="001D2F00">
        <w:rPr>
          <w:rFonts w:ascii="Times New Roman" w:eastAsia="Times New Roman" w:hAnsi="Times New Roman" w:cs="Times New Roman"/>
          <w:sz w:val="24"/>
          <w:szCs w:val="24"/>
        </w:rPr>
        <w:t xml:space="preserve">серия картинок в форме компьютерной  презентации, 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карточки для индивидуальной работы.</w:t>
      </w:r>
    </w:p>
    <w:p w:rsidR="00731BBF" w:rsidRPr="001D2F00" w:rsidRDefault="00731BBF" w:rsidP="000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технологии (технология диалогового общения, технология игровой деятельности, технология проектной деятельности), применённые на уроке, позволили на каждом этапе урока говорить о результативности применения данных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технологий: </w:t>
      </w:r>
    </w:p>
    <w:p w:rsidR="00731BBF" w:rsidRPr="001D2F00" w:rsidRDefault="00731BBF" w:rsidP="001B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1.Результатом применения технологии диалогового общения является совершенствование владения диалогом-расспросом, 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br/>
        <w:t>диалогом-обменом сообщениями на основе тематики «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Запятая в сложном предложении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31BBF" w:rsidRPr="001D2F00" w:rsidRDefault="00731BBF" w:rsidP="001B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2.Результатом применения технологии проектной деятельности является обобщение обработанной информации по теме «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Сложные предложения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>», её презентация, развитие творческих умений, наличие элементов исследовательской и эстетической деятельности.</w:t>
      </w:r>
    </w:p>
    <w:p w:rsidR="00731BBF" w:rsidRPr="001D2F00" w:rsidRDefault="00731BBF" w:rsidP="001B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3.Результатом применения технологии игровой деятельности является создание мотивационной база для коммуникации, установки на общение, снимается психологический барьер, создаётся положительный эмоциональный настрой.</w:t>
      </w:r>
    </w:p>
    <w:p w:rsidR="00731BBF" w:rsidRPr="001D2F00" w:rsidRDefault="00731BBF" w:rsidP="000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В уроке соблюдаются все этапы, учитываются уровни формирования знаний, навыков и умений: от действия по образцу, по опорам к действиям без непосредственной опоры на образец, от осуществления действий в рамках одного вида деятельности к переносу их на другой.</w:t>
      </w:r>
    </w:p>
    <w:p w:rsidR="001B38FC" w:rsidRPr="001B38FC" w:rsidRDefault="00731BBF" w:rsidP="0005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>Задания, предложенные обучающимся уч</w:t>
      </w:r>
      <w:bookmarkStart w:id="0" w:name="_GoBack"/>
      <w:bookmarkEnd w:id="0"/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ителем, организуют взаимодействие учителя и учеников, также учащихся друг с другом и их самостоятельную работу. Результативностью данного урока можно считать, что все обучающиеся 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 xml:space="preserve">поработали над предложением </w:t>
      </w:r>
      <w:r w:rsidR="001B38FC" w:rsidRPr="001D2F00">
        <w:rPr>
          <w:rFonts w:ascii="Times New Roman" w:eastAsia="Times New Roman" w:hAnsi="Times New Roman" w:cs="Times New Roman"/>
          <w:sz w:val="24"/>
          <w:szCs w:val="24"/>
        </w:rPr>
        <w:t xml:space="preserve"> по теме «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Запятая в сложном предложении</w:t>
      </w:r>
      <w:r w:rsidR="001B38FC" w:rsidRPr="001D2F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, смогли графически обосновать свой ответ.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Применение современных методик и приёмов обучения дали положительный результат. Учащиеся были активны на уроке. </w:t>
      </w:r>
    </w:p>
    <w:p w:rsidR="00731BBF" w:rsidRPr="001D2F00" w:rsidRDefault="00731BBF" w:rsidP="0005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Считаю, что этот урок – мой лучший урок. На этом уроке я получила огромное удовлетворение от активной работы ребят, результат от применённых современных технологий хороший. Дети не боятся говорить, отсутствует эффект 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D2F00">
        <w:rPr>
          <w:rFonts w:ascii="Times New Roman" w:eastAsia="Times New Roman" w:hAnsi="Times New Roman" w:cs="Times New Roman"/>
          <w:sz w:val="24"/>
          <w:szCs w:val="24"/>
        </w:rPr>
        <w:t>ошибкобоязни</w:t>
      </w:r>
      <w:proofErr w:type="spellEnd"/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. Когда дети 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>справляются с заданиями, направленными на знание алгоритма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1B38FC" w:rsidRPr="001B38FC">
        <w:rPr>
          <w:rFonts w:ascii="Times New Roman" w:eastAsia="Times New Roman" w:hAnsi="Times New Roman" w:cs="Times New Roman"/>
          <w:sz w:val="24"/>
          <w:szCs w:val="24"/>
        </w:rPr>
        <w:t xml:space="preserve"> «Запятая в сложном предложении»</w:t>
      </w:r>
      <w:r w:rsidRPr="001D2F00">
        <w:rPr>
          <w:rFonts w:ascii="Times New Roman" w:eastAsia="Times New Roman" w:hAnsi="Times New Roman" w:cs="Times New Roman"/>
          <w:sz w:val="24"/>
          <w:szCs w:val="24"/>
        </w:rPr>
        <w:t xml:space="preserve"> довольно быстро, то это же, конечно, результат правильной организации учебной деятельности учащихся на уроке.</w:t>
      </w:r>
    </w:p>
    <w:p w:rsidR="00731BBF" w:rsidRPr="001B38FC" w:rsidRDefault="00731BBF" w:rsidP="001B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BBF" w:rsidRPr="001B38FC" w:rsidRDefault="00731BBF" w:rsidP="001B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9D" w:rsidRDefault="000F309D" w:rsidP="001B38FC">
      <w:pPr>
        <w:spacing w:after="0" w:line="240" w:lineRule="auto"/>
      </w:pPr>
    </w:p>
    <w:sectPr w:rsidR="000F309D" w:rsidSect="008D00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3A1"/>
    <w:multiLevelType w:val="multilevel"/>
    <w:tmpl w:val="861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13CE"/>
    <w:multiLevelType w:val="multilevel"/>
    <w:tmpl w:val="E8B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F6654"/>
    <w:multiLevelType w:val="multilevel"/>
    <w:tmpl w:val="D76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D0A99"/>
    <w:multiLevelType w:val="multilevel"/>
    <w:tmpl w:val="815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C6929"/>
    <w:multiLevelType w:val="multilevel"/>
    <w:tmpl w:val="3B7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954"/>
    <w:rsid w:val="000465BC"/>
    <w:rsid w:val="000558EB"/>
    <w:rsid w:val="00081AE4"/>
    <w:rsid w:val="000F309D"/>
    <w:rsid w:val="00144C10"/>
    <w:rsid w:val="001B38FC"/>
    <w:rsid w:val="00223848"/>
    <w:rsid w:val="002E7ED3"/>
    <w:rsid w:val="0038394B"/>
    <w:rsid w:val="00731BBF"/>
    <w:rsid w:val="00832F46"/>
    <w:rsid w:val="00847954"/>
    <w:rsid w:val="008D0093"/>
    <w:rsid w:val="00B9785F"/>
    <w:rsid w:val="00BA603B"/>
    <w:rsid w:val="00D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58C83-23CA-430C-B1DF-A90BD1B7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D"/>
  </w:style>
  <w:style w:type="paragraph" w:styleId="1">
    <w:name w:val="heading 1"/>
    <w:basedOn w:val="a"/>
    <w:next w:val="a"/>
    <w:link w:val="10"/>
    <w:qFormat/>
    <w:rsid w:val="0084795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95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84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847954"/>
    <w:rPr>
      <w:color w:val="0000FF"/>
      <w:u w:val="single"/>
    </w:rPr>
  </w:style>
  <w:style w:type="character" w:styleId="a5">
    <w:name w:val="Strong"/>
    <w:basedOn w:val="a0"/>
    <w:uiPriority w:val="22"/>
    <w:qFormat/>
    <w:rsid w:val="002E7ED3"/>
    <w:rPr>
      <w:b/>
      <w:bCs/>
    </w:rPr>
  </w:style>
  <w:style w:type="character" w:customStyle="1" w:styleId="apple-converted-space">
    <w:name w:val="apple-converted-space"/>
    <w:basedOn w:val="a0"/>
    <w:rsid w:val="002E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Мульти 2</cp:lastModifiedBy>
  <cp:revision>9</cp:revision>
  <cp:lastPrinted>2014-03-13T01:38:00Z</cp:lastPrinted>
  <dcterms:created xsi:type="dcterms:W3CDTF">2014-03-10T03:32:00Z</dcterms:created>
  <dcterms:modified xsi:type="dcterms:W3CDTF">2021-02-27T18:40:00Z</dcterms:modified>
</cp:coreProperties>
</file>